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FCD" w:rsidRPr="0070457B" w:rsidRDefault="0070457B" w:rsidP="007045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57B">
        <w:rPr>
          <w:rFonts w:ascii="Times New Roman" w:hAnsi="Times New Roman" w:cs="Times New Roman"/>
          <w:b/>
          <w:color w:val="000000"/>
          <w:sz w:val="24"/>
          <w:szCs w:val="24"/>
        </w:rPr>
        <w:t>«Современные технологии преподавания географии </w:t>
      </w:r>
      <w:r w:rsidRPr="0070457B">
        <w:rPr>
          <w:rFonts w:ascii="Times New Roman" w:hAnsi="Times New Roman" w:cs="Times New Roman"/>
          <w:b/>
          <w:color w:val="000000"/>
          <w:sz w:val="24"/>
          <w:szCs w:val="24"/>
        </w:rPr>
        <w:br/>
        <w:t>в условиях реализации обновленной программы»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Детей надо учить тому, что пригодится им, когда они </w:t>
      </w:r>
      <w:proofErr w:type="spellStart"/>
      <w:r w:rsidRPr="0070457B">
        <w:rPr>
          <w:rFonts w:ascii="Times New Roman" w:hAnsi="Times New Roman" w:cs="Times New Roman"/>
          <w:color w:val="000000"/>
          <w:sz w:val="24"/>
          <w:szCs w:val="24"/>
        </w:rPr>
        <w:t>вырастут</w:t>
      </w:r>
      <w:proofErr w:type="gramStart"/>
      <w:r w:rsidRPr="0070457B">
        <w:rPr>
          <w:rFonts w:ascii="Times New Roman" w:hAnsi="Times New Roman" w:cs="Times New Roman"/>
          <w:color w:val="000000"/>
          <w:sz w:val="24"/>
          <w:szCs w:val="24"/>
        </w:rPr>
        <w:t>.А</w:t>
      </w:r>
      <w:proofErr w:type="gramEnd"/>
      <w:r w:rsidRPr="0070457B">
        <w:rPr>
          <w:rFonts w:ascii="Times New Roman" w:hAnsi="Times New Roman" w:cs="Times New Roman"/>
          <w:color w:val="000000"/>
          <w:sz w:val="24"/>
          <w:szCs w:val="24"/>
        </w:rPr>
        <w:t>ристипп</w:t>
      </w:r>
      <w:proofErr w:type="spellEnd"/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«Современные технологии преподавания географии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в условиях реализации обновленной программы» (слайд №1)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Современная развивающая школа имеет дело с разносторонней, многогранной, активной личностью. 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Доминирующей ролью учителя и пассивной позицией ученика (как объекта педагогического воздействия), объяснительно-репродуктивными методами обучения, не в полной мере обеспечивает достижение требуемых результатов качества образования. Это заставляет педагогов-практиков искать новые подходы и способы организации образовательного процесса, взаимодействия учителя и ученика, которые бы формировали у учащихся такие социально адекватные ценности, как потребность в получении знаний; умение самостоятельно организовывать работу по усвоению знаний; выбор наиболее оптимальных путей для решения учебных задач; планирование своей образовательной деятельности; позитивная самооценка. Как показывает практика, достижению вышеозначенных результатов способствует использование современных педагогических технологий. 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Создаются новые концепции образования, стандарты, в которых описано не только содержание, но и требования к результатам обучения, основанные направления деятельности. Известно, что качество знаний определяется тем, что умеет с ними делать </w:t>
      </w:r>
      <w:proofErr w:type="gramStart"/>
      <w:r w:rsidRPr="0070457B">
        <w:rPr>
          <w:rFonts w:ascii="Times New Roman" w:hAnsi="Times New Roman" w:cs="Times New Roman"/>
          <w:color w:val="000000"/>
          <w:sz w:val="24"/>
          <w:szCs w:val="24"/>
        </w:rPr>
        <w:t>обучаемый</w:t>
      </w:r>
      <w:proofErr w:type="gramEnd"/>
      <w:r w:rsidRPr="0070457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Трудности возникают и в связи с тем, что в учебных планах школ увеличивается число изучаемых дисциплин, сокращается время на изучение некоторых классических школьных предметов, в том числе и географии. Все эти обстоятельств создают базу для новых теоретических исследований в области методики изучения географии, требуют иных подходов в организации учебного процесса. В методике географии накопилось достаточное количество проблем, которые нуждаются в постановке специальных исследований. Среди них такие, как определение в содержании предмета соотношения фактов и теоретических положений, проблема интеграции разветвленной системы географических знание реализация в содержании предмета страноведческого подхода, обновление методов, средств и форм организации обучения.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Последняя проблема тесно связана с разработкой и внедрением в учебный процесс новых педагогических технологий. Обновление образования подрастающего поколения требует использования нетрадиционных методов и форм организации обучения. Нельзя опираться только на широко распространенные в практике обучения объяснительно-иллюстративные и репродуктивные методы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Современный дидактический принцип личностн</w:t>
      </w:r>
      <w:proofErr w:type="gramStart"/>
      <w:r w:rsidRPr="0070457B">
        <w:rPr>
          <w:rFonts w:ascii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70457B">
        <w:rPr>
          <w:rFonts w:ascii="Times New Roman" w:hAnsi="Times New Roman" w:cs="Times New Roman"/>
          <w:color w:val="000000"/>
          <w:sz w:val="24"/>
          <w:szCs w:val="24"/>
        </w:rPr>
        <w:t xml:space="preserve"> ориентированного обучения требует учета психофизиологических особенностей обучаемых, использование системного, деятельного подхода, особой работы по организации взаимосвязанной деятельности учителя и учащихся, которая обеспечивает достижение четко спланированных результатов обучения.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В центр внимания работников образования поставлена результативность обучения. Эта проблема активно разрабатывается на основе использования последних достижений психологии, информатики, теории управления познавательной деятельностью.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Однако внедрение технологий обучения не означает, что они заменяют традиционную методику предметам. Технологии применяют не вместо методов обучения, а наряду с ними, так как они являются составной частью методики предмета. 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В настоящее время без современных подходов в преподавании многих целей сложно будет добиться. Основное правило в работе каждого учителя – это научить ученика учиться. 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Я в своей работе использую новые подходы, связанные с новыми модулями: - Новые 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подходы в преподавании и обучении; - Обучение критическому мышлению; </w:t>
      </w:r>
      <w:proofErr w:type="gramStart"/>
      <w:r w:rsidRPr="0070457B">
        <w:rPr>
          <w:rFonts w:ascii="Times New Roman" w:hAnsi="Times New Roman" w:cs="Times New Roman"/>
          <w:color w:val="000000"/>
          <w:sz w:val="24"/>
          <w:szCs w:val="24"/>
        </w:rPr>
        <w:t>-О</w:t>
      </w:r>
      <w:proofErr w:type="gramEnd"/>
      <w:r w:rsidRPr="0070457B">
        <w:rPr>
          <w:rFonts w:ascii="Times New Roman" w:hAnsi="Times New Roman" w:cs="Times New Roman"/>
          <w:color w:val="000000"/>
          <w:sz w:val="24"/>
          <w:szCs w:val="24"/>
        </w:rPr>
        <w:t>ценивание для обучения и оценивание обучения; - Использование ИКТ в преподавании; -Обучение талантливых и одаренных детей;  (слайд №2)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География – это предмет, позволяющий учащимся не только узнавать окружающий мир, но и развивать свой творческий потенциал – внутренние возможности. У каждого ребенка есть способности и таланты. Задача учителя – руководить деятельностью детей, чтобы они могли проявлять свои дарования. Методические возможности школьного курса безграничны, насколько сложен этот учебный предмет, настолько и разнообразен. В работе каждого педагога складывается определенная система, стиль – техника работы.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Модульные технологии (слайд №3)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Модульные технологии как нельзя лучше готовят учащегося к самостоятельному поиску решений поставленных задач. При модульном обучении ребята работают самостоятельно. Преподаватель-инструктор передаёт учащемуся знания, выступает в роли советчика, консультанта. Он может лично подойти к каждому и общаться с ним не только через предлагаемый модуль, но и индивидуально. Таким образом, преподаватель не только индивидуализирует работу с отдельными обучающимися, но и оказывает непосредственную консультацию каждому</w:t>
      </w:r>
      <w:proofErr w:type="gramStart"/>
      <w:r w:rsidRPr="0070457B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70457B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gramStart"/>
      <w:r w:rsidRPr="0070457B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70457B">
        <w:rPr>
          <w:rFonts w:ascii="Times New Roman" w:hAnsi="Times New Roman" w:cs="Times New Roman"/>
          <w:color w:val="000000"/>
          <w:sz w:val="24"/>
          <w:szCs w:val="24"/>
        </w:rPr>
        <w:t>лайд №3)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Особенностью своих уроков считаю их построение по технологии критического мышления.  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Критическое мышление – это способ добывать знания, умение анализировать, оценивать, выносить обоснованное суждение, вырабатывать собственное мнение по изучаемой проблеме и умения применять </w:t>
      </w:r>
      <w:proofErr w:type="gramStart"/>
      <w:r w:rsidRPr="0070457B">
        <w:rPr>
          <w:rFonts w:ascii="Times New Roman" w:hAnsi="Times New Roman" w:cs="Times New Roman"/>
          <w:color w:val="000000"/>
          <w:sz w:val="24"/>
          <w:szCs w:val="24"/>
        </w:rPr>
        <w:t>знания</w:t>
      </w:r>
      <w:proofErr w:type="gramEnd"/>
      <w:r w:rsidRPr="0070457B">
        <w:rPr>
          <w:rFonts w:ascii="Times New Roman" w:hAnsi="Times New Roman" w:cs="Times New Roman"/>
          <w:color w:val="000000"/>
          <w:sz w:val="24"/>
          <w:szCs w:val="24"/>
        </w:rPr>
        <w:t xml:space="preserve"> как в стандартной, так и нестандартной ситуации. Критическое мышление начинается с вопросов и проблем, а не с ответов на вопросы учителя. Человек нуждается в критическом мышлении, которое помогает ему жить среди людей, </w:t>
      </w:r>
      <w:proofErr w:type="spellStart"/>
      <w:r w:rsidRPr="0070457B">
        <w:rPr>
          <w:rFonts w:ascii="Times New Roman" w:hAnsi="Times New Roman" w:cs="Times New Roman"/>
          <w:color w:val="000000"/>
          <w:sz w:val="24"/>
          <w:szCs w:val="24"/>
        </w:rPr>
        <w:t>социализоваться</w:t>
      </w:r>
      <w:proofErr w:type="spellEnd"/>
      <w:r w:rsidRPr="0070457B">
        <w:rPr>
          <w:rFonts w:ascii="Times New Roman" w:hAnsi="Times New Roman" w:cs="Times New Roman"/>
          <w:color w:val="000000"/>
          <w:sz w:val="24"/>
          <w:szCs w:val="24"/>
        </w:rPr>
        <w:t>. Основу модели развития критического мышления составляет трехфазный процесс: вызов – реализация смысл</w:t>
      </w:r>
      <w:proofErr w:type="gramStart"/>
      <w:r w:rsidRPr="0070457B">
        <w:rPr>
          <w:rFonts w:ascii="Times New Roman" w:hAnsi="Times New Roman" w:cs="Times New Roman"/>
          <w:color w:val="000000"/>
          <w:sz w:val="24"/>
          <w:szCs w:val="24"/>
        </w:rPr>
        <w:t>а(</w:t>
      </w:r>
      <w:proofErr w:type="gramEnd"/>
      <w:r w:rsidRPr="0070457B">
        <w:rPr>
          <w:rFonts w:ascii="Times New Roman" w:hAnsi="Times New Roman" w:cs="Times New Roman"/>
          <w:color w:val="000000"/>
          <w:sz w:val="24"/>
          <w:szCs w:val="24"/>
        </w:rPr>
        <w:t xml:space="preserve"> осмысление содержания) – рефлексия (размышление).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Стадия вызова предназначена для того, чтобы настроить учащихся на достижение целей урока или его отдельного этапа. Им предлагается </w:t>
      </w:r>
      <w:proofErr w:type="gramStart"/>
      <w:r w:rsidRPr="0070457B">
        <w:rPr>
          <w:rFonts w:ascii="Times New Roman" w:hAnsi="Times New Roman" w:cs="Times New Roman"/>
          <w:color w:val="000000"/>
          <w:sz w:val="24"/>
          <w:szCs w:val="24"/>
        </w:rPr>
        <w:t>вернутся</w:t>
      </w:r>
      <w:proofErr w:type="gramEnd"/>
      <w:r w:rsidRPr="0070457B">
        <w:rPr>
          <w:rFonts w:ascii="Times New Roman" w:hAnsi="Times New Roman" w:cs="Times New Roman"/>
          <w:color w:val="000000"/>
          <w:sz w:val="24"/>
          <w:szCs w:val="24"/>
        </w:rPr>
        <w:t xml:space="preserve"> к уже накопленным знаниям по предложенной теме, дается возможность проанализировать свои мнения или чувства относительно какого-то вопроса, связанного с целями обучения. Стадия вызова логически приводит к следующей, содержательной стадии.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На стадии реализации смысла </w:t>
      </w:r>
      <w:proofErr w:type="gramStart"/>
      <w:r w:rsidRPr="0070457B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Pr="0070457B">
        <w:rPr>
          <w:rFonts w:ascii="Times New Roman" w:hAnsi="Times New Roman" w:cs="Times New Roman"/>
          <w:color w:val="000000"/>
          <w:sz w:val="24"/>
          <w:szCs w:val="24"/>
        </w:rPr>
        <w:t>осмысления содержания) учащиеся занимаются новым материалом, которому посвящен урок. Они активно конструируют новую информацию, и сами отслеживают этот процесс, устанавливают связи между полученными и ранее усвоенными знаниями. Именно на стадии реализации смысла идет работа непосредственно с текстом – индивидуально, в парах, в малых группах или всем классом.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На стадии рефлексии учащимся предлагается проанализировать только что пройденный ими процесс усвоения нового содержания и само содержание. Данная стадия предоставляет возможность оценить себя и товарищей в плане получения знаний: проанализировать процесс, методы и приемы, которые использовались при обучении: определить область, где требуется дополнительная работа. Стадия рефлексии дает реальную возможность и стимул вернутся к стадии реализации смысла, если ученик сам определил необходимость дальнейшей работы с текстом. Кроме того, рефлексия представляет собой новый вызов, если возникают дополнительные вопросы, то потребуется дополнительная учебная деятельность.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Информационно-коммуникационные технологии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Информационные технологии служат современным и эффективным инструментом для повышения качества образовательного процесса.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При этом в процессе преподавания географии в школе использую следующие формы работы:</w:t>
      </w:r>
      <w:proofErr w:type="gramStart"/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-</w:t>
      </w:r>
      <w:proofErr w:type="gramEnd"/>
      <w:r w:rsidRPr="0070457B">
        <w:rPr>
          <w:rFonts w:ascii="Times New Roman" w:hAnsi="Times New Roman" w:cs="Times New Roman"/>
          <w:color w:val="000000"/>
          <w:sz w:val="24"/>
          <w:szCs w:val="24"/>
        </w:rPr>
        <w:t xml:space="preserve">лекции с </w:t>
      </w:r>
      <w:proofErr w:type="spellStart"/>
      <w:r w:rsidRPr="0070457B">
        <w:rPr>
          <w:rFonts w:ascii="Times New Roman" w:hAnsi="Times New Roman" w:cs="Times New Roman"/>
          <w:color w:val="000000"/>
          <w:sz w:val="24"/>
          <w:szCs w:val="24"/>
        </w:rPr>
        <w:t>мультимедийным</w:t>
      </w:r>
      <w:proofErr w:type="spellEnd"/>
      <w:r w:rsidRPr="0070457B">
        <w:rPr>
          <w:rFonts w:ascii="Times New Roman" w:hAnsi="Times New Roman" w:cs="Times New Roman"/>
          <w:color w:val="000000"/>
          <w:sz w:val="24"/>
          <w:szCs w:val="24"/>
        </w:rPr>
        <w:t xml:space="preserve"> сопровождением;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-создание учениками </w:t>
      </w:r>
      <w:proofErr w:type="spellStart"/>
      <w:r w:rsidRPr="0070457B">
        <w:rPr>
          <w:rFonts w:ascii="Times New Roman" w:hAnsi="Times New Roman" w:cs="Times New Roman"/>
          <w:color w:val="000000"/>
          <w:sz w:val="24"/>
          <w:szCs w:val="24"/>
        </w:rPr>
        <w:t>мультимедийных</w:t>
      </w:r>
      <w:proofErr w:type="spellEnd"/>
      <w:r w:rsidRPr="0070457B">
        <w:rPr>
          <w:rFonts w:ascii="Times New Roman" w:hAnsi="Times New Roman" w:cs="Times New Roman"/>
          <w:color w:val="000000"/>
          <w:sz w:val="24"/>
          <w:szCs w:val="24"/>
        </w:rPr>
        <w:t xml:space="preserve"> презентаций по темам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-организация исследования на уроках и внеурочной деятельности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-поиск информации, написание рецензий на найденный в сети источник, -;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-тренинги навыков с использованием компьютеров;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Я применяю информационные компьютерные технологии также на разных этапах урока. Тестовые задания целесообразно использовать при закреплении полученных знаний в конце урока или на уроке обобщения и закрепления материала.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Применение информационных компьютерных технологий на уроках географии, не только облегчает усвоение учебного материала, но и открывает новые возможности для развития творческих способностей обучающихся: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– повышает мотивацию учащихся к учению;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– активизирует познавательную деятельность;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– развивает мышление и творческие способности;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– формирует активную жизненную позицию в современном обществе.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Применение компьютера на уроках географии может стать новым методом организации активной и осмысленной работы учащихся, сделав уроки более наглядными и интересными.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Заключение</w:t>
      </w:r>
      <w:proofErr w:type="gramStart"/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В</w:t>
      </w:r>
      <w:proofErr w:type="gramEnd"/>
      <w:r w:rsidRPr="0070457B">
        <w:rPr>
          <w:rFonts w:ascii="Times New Roman" w:hAnsi="Times New Roman" w:cs="Times New Roman"/>
          <w:color w:val="000000"/>
          <w:sz w:val="24"/>
          <w:szCs w:val="24"/>
        </w:rPr>
        <w:t xml:space="preserve"> профессиональной деятельности учителя всегда есть простор для поиска, педагогического творчества и уже не на уровне традиционной методики, а на следующем - технологическом уровне. Разработка технологии как составной части методики предмета предполагает получение гарантированного педагогического результата деятельности учителя. А этот результат учащиеся обнаруживают в период оценки качества их подготовки по предмету. Современной школе необходима принципиально новая система обучения, которая в опоре на лучшие традиции учитывала бы индивидуальные особенности учащихся.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Вот почему так важно разрабатывать технологии обучения, иными словами организацию учебной деятельности школьников с четко заданной целью и планируемыми результатами. 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«Учителю необходимо ориентироваться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в широком спектре современных инновационных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>идей, технологий, школ, направлений,</w:t>
      </w:r>
      <w:r w:rsidRPr="0070457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не тратить время на открытие уже </w:t>
      </w:r>
      <w:proofErr w:type="gramStart"/>
      <w:r w:rsidRPr="0070457B">
        <w:rPr>
          <w:rFonts w:ascii="Times New Roman" w:hAnsi="Times New Roman" w:cs="Times New Roman"/>
          <w:color w:val="000000"/>
          <w:sz w:val="24"/>
          <w:szCs w:val="24"/>
        </w:rPr>
        <w:t>известного</w:t>
      </w:r>
      <w:proofErr w:type="gramEnd"/>
      <w:r w:rsidRPr="0070457B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sectPr w:rsidR="006D5FCD" w:rsidRPr="0070457B" w:rsidSect="006D5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70457B"/>
    <w:rsid w:val="006D5FCD"/>
    <w:rsid w:val="00704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1366</Words>
  <Characters>7792</Characters>
  <Application>Microsoft Office Word</Application>
  <DocSecurity>0</DocSecurity>
  <Lines>64</Lines>
  <Paragraphs>18</Paragraphs>
  <ScaleCrop>false</ScaleCrop>
  <Company>Reanimator Extreme Edition</Company>
  <LinksUpToDate>false</LinksUpToDate>
  <CharactersWithSpaces>9140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8</dc:creator>
  <cp:lastModifiedBy>школа 8</cp:lastModifiedBy>
  <cp:revision>1</cp:revision>
  <dcterms:created xsi:type="dcterms:W3CDTF">2018-02-07T02:11:00Z</dcterms:created>
  <dcterms:modified xsi:type="dcterms:W3CDTF">2018-02-07T02:13:00Z</dcterms:modified>
</cp:coreProperties>
</file>